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54527" w14:textId="77777777" w:rsidR="00E55A79" w:rsidRPr="00F87507" w:rsidRDefault="00E55A79" w:rsidP="00E55A79">
      <w:pPr>
        <w:spacing w:line="360" w:lineRule="auto"/>
        <w:jc w:val="center"/>
        <w:rPr>
          <w:rFonts w:ascii="黑体" w:eastAsia="黑体" w:hAnsi="黑体" w:cs="黑体" w:hint="eastAsia"/>
          <w:b/>
          <w:sz w:val="36"/>
          <w:szCs w:val="36"/>
        </w:rPr>
      </w:pPr>
      <w:r w:rsidRPr="00F87507">
        <w:rPr>
          <w:rFonts w:ascii="黑体" w:eastAsia="黑体" w:hAnsi="黑体" w:cs="黑体" w:hint="eastAsia"/>
          <w:b/>
          <w:sz w:val="36"/>
          <w:szCs w:val="36"/>
        </w:rPr>
        <w:t>河海大学公共实验平台场地使用申请表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02"/>
        <w:gridCol w:w="1369"/>
        <w:gridCol w:w="965"/>
        <w:gridCol w:w="1928"/>
        <w:gridCol w:w="1028"/>
        <w:gridCol w:w="2114"/>
        <w:gridCol w:w="222"/>
      </w:tblGrid>
      <w:tr w:rsidR="00E55A79" w:rsidRPr="00F87507" w14:paraId="35D6E5B9" w14:textId="77777777" w:rsidTr="00161866">
        <w:trPr>
          <w:gridAfter w:val="1"/>
          <w:trHeight w:val="563"/>
          <w:jc w:val="center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B7EB" w14:textId="77777777" w:rsidR="00E55A79" w:rsidRPr="00F87507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F8750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承包单位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E888B" w14:textId="77777777" w:rsidR="00E55A79" w:rsidRPr="00F87507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EBA1" w14:textId="77777777" w:rsidR="00E55A79" w:rsidRPr="00F87507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F8750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承包场地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3CA2" w14:textId="77777777" w:rsidR="00E55A79" w:rsidRPr="00F87507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F8750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水资源综合实验大厅</w:t>
            </w:r>
          </w:p>
        </w:tc>
      </w:tr>
      <w:tr w:rsidR="00E55A79" w:rsidRPr="00F87507" w14:paraId="60F738DB" w14:textId="77777777" w:rsidTr="00161866">
        <w:trPr>
          <w:gridAfter w:val="1"/>
          <w:trHeight w:val="568"/>
          <w:jc w:val="center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C001" w14:textId="2A6F0EC5" w:rsidR="00E55A79" w:rsidRPr="00F87507" w:rsidRDefault="00CB790D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申请人</w:t>
            </w:r>
            <w:r w:rsidR="00E55A79" w:rsidRPr="00F8750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CD9904" w14:textId="77777777" w:rsidR="00E55A79" w:rsidRPr="00F87507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740032" w14:textId="77777777" w:rsidR="00E55A79" w:rsidRPr="00F87507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F8750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工号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3884E3" w14:textId="77777777" w:rsidR="00E55A79" w:rsidRPr="00F87507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C2B9" w14:textId="77777777" w:rsidR="00E55A79" w:rsidRPr="00F87507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F8750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E6E8" w14:textId="77777777" w:rsidR="00E55A79" w:rsidRPr="00F87507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</w:tr>
      <w:tr w:rsidR="00E55A79" w:rsidRPr="00F87507" w14:paraId="1690FFCD" w14:textId="77777777" w:rsidTr="00161866">
        <w:trPr>
          <w:gridAfter w:val="1"/>
          <w:trHeight w:val="618"/>
          <w:jc w:val="center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1CF4" w14:textId="77777777" w:rsidR="00E55A79" w:rsidRPr="00F87507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F8750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承包区域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5C65A1" w14:textId="77777777" w:rsidR="00E55A79" w:rsidRPr="00F87507" w:rsidRDefault="00E55A79" w:rsidP="00161866">
            <w:pPr>
              <w:widowControl/>
              <w:snapToGrid w:val="0"/>
              <w:jc w:val="left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F87507">
              <w:rPr>
                <w:rFonts w:ascii="仿宋" w:eastAsia="仿宋" w:hAnsi="仿宋" w:cs="仿宋_GB2312" w:hint="eastAsia"/>
                <w:kern w:val="0"/>
                <w:sz w:val="21"/>
                <w:szCs w:val="21"/>
                <w:bdr w:val="single" w:sz="4" w:space="0" w:color="auto" w:frame="1"/>
              </w:rPr>
              <w:t xml:space="preserve">  </w:t>
            </w:r>
            <w:r w:rsidRPr="00F8750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A1 </w:t>
            </w:r>
            <w:r w:rsidRPr="00F87507">
              <w:rPr>
                <w:rFonts w:ascii="仿宋" w:eastAsia="仿宋" w:hAnsi="仿宋" w:cs="仿宋_GB2312" w:hint="eastAsia"/>
                <w:kern w:val="0"/>
                <w:sz w:val="21"/>
                <w:szCs w:val="21"/>
                <w:bdr w:val="single" w:sz="4" w:space="0" w:color="auto" w:frame="1"/>
              </w:rPr>
              <w:t xml:space="preserve">  </w:t>
            </w:r>
            <w:r w:rsidRPr="00F8750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A2 </w:t>
            </w:r>
            <w:r w:rsidRPr="00F87507">
              <w:rPr>
                <w:rFonts w:ascii="仿宋" w:eastAsia="仿宋" w:hAnsi="仿宋" w:cs="仿宋_GB2312" w:hint="eastAsia"/>
                <w:kern w:val="0"/>
                <w:sz w:val="21"/>
                <w:szCs w:val="21"/>
                <w:bdr w:val="single" w:sz="4" w:space="0" w:color="auto" w:frame="1"/>
              </w:rPr>
              <w:t xml:space="preserve">  </w:t>
            </w:r>
            <w:r w:rsidRPr="00F8750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B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92AD" w14:textId="77777777" w:rsidR="00E55A79" w:rsidRPr="00F87507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F8750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承包时间</w:t>
            </w: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D1BD" w14:textId="77777777" w:rsidR="00E55A79" w:rsidRPr="00F87507" w:rsidRDefault="00E55A79" w:rsidP="00161866">
            <w:pPr>
              <w:widowControl/>
              <w:snapToGrid w:val="0"/>
              <w:jc w:val="left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F8750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      年至      年</w:t>
            </w:r>
          </w:p>
        </w:tc>
      </w:tr>
      <w:tr w:rsidR="00E55A79" w:rsidRPr="00F87507" w14:paraId="7C8C10B4" w14:textId="77777777" w:rsidTr="00161866">
        <w:trPr>
          <w:gridAfter w:val="1"/>
          <w:trHeight w:val="2167"/>
          <w:jc w:val="center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2188" w14:textId="77777777" w:rsidR="00E55A79" w:rsidRPr="00F87507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F8750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承包使用</w:t>
            </w:r>
          </w:p>
          <w:p w14:paraId="73BD31E0" w14:textId="77777777" w:rsidR="00E55A79" w:rsidRPr="00F87507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F8750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说明</w:t>
            </w:r>
          </w:p>
        </w:tc>
        <w:tc>
          <w:tcPr>
            <w:tcW w:w="3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458D" w14:textId="77777777" w:rsidR="00E55A79" w:rsidRPr="00F87507" w:rsidRDefault="00E55A79" w:rsidP="00161866">
            <w:pPr>
              <w:widowControl/>
              <w:snapToGrid w:val="0"/>
              <w:jc w:val="left"/>
              <w:rPr>
                <w:rFonts w:ascii="仿宋" w:eastAsia="仿宋" w:hAnsi="仿宋" w:cs="仿宋_GB2312" w:hint="eastAsia"/>
                <w:kern w:val="0"/>
                <w:sz w:val="28"/>
                <w:szCs w:val="28"/>
                <w:bdr w:val="single" w:sz="4" w:space="0" w:color="auto" w:frame="1"/>
              </w:rPr>
            </w:pPr>
          </w:p>
        </w:tc>
      </w:tr>
      <w:tr w:rsidR="00E55A79" w:rsidRPr="00F87507" w14:paraId="0EF1FBF4" w14:textId="77777777" w:rsidTr="00161866">
        <w:trPr>
          <w:gridAfter w:val="1"/>
          <w:trHeight w:val="624"/>
          <w:jc w:val="center"/>
        </w:trPr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69CB78" w14:textId="77777777" w:rsidR="00E55A79" w:rsidRPr="00F87507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F8750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承包单位</w:t>
            </w:r>
          </w:p>
          <w:p w14:paraId="09AF7AA9" w14:textId="77777777" w:rsidR="00E55A79" w:rsidRPr="00F87507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F8750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承诺</w:t>
            </w:r>
          </w:p>
        </w:tc>
        <w:tc>
          <w:tcPr>
            <w:tcW w:w="393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01647C" w14:textId="77777777" w:rsidR="00E55A79" w:rsidRPr="00F87507" w:rsidRDefault="00E55A79" w:rsidP="00161866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F87507">
              <w:rPr>
                <w:rFonts w:ascii="仿宋" w:eastAsia="仿宋" w:hAnsi="仿宋" w:hint="eastAsia"/>
                <w:sz w:val="28"/>
                <w:szCs w:val="28"/>
              </w:rPr>
              <w:t>1.所填信息完全属实；</w:t>
            </w:r>
          </w:p>
          <w:p w14:paraId="4C78C0A3" w14:textId="77777777" w:rsidR="00E55A79" w:rsidRPr="00F87507" w:rsidRDefault="00E55A79" w:rsidP="00161866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F87507">
              <w:rPr>
                <w:rFonts w:ascii="仿宋" w:eastAsia="仿宋" w:hAnsi="仿宋" w:hint="eastAsia"/>
                <w:sz w:val="28"/>
                <w:szCs w:val="28"/>
              </w:rPr>
              <w:t>2.进场后服从学校管理，按时缴纳相关费用；</w:t>
            </w:r>
          </w:p>
          <w:p w14:paraId="4F831404" w14:textId="77777777" w:rsidR="00E55A79" w:rsidRPr="00F87507" w:rsidRDefault="00E55A79" w:rsidP="00161866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F87507">
              <w:rPr>
                <w:rFonts w:ascii="仿宋" w:eastAsia="仿宋" w:hAnsi="仿宋" w:hint="eastAsia"/>
                <w:sz w:val="28"/>
                <w:szCs w:val="28"/>
              </w:rPr>
              <w:t>3.按时退出场地，及时清除模型和垃圾；</w:t>
            </w:r>
          </w:p>
          <w:p w14:paraId="72A3BF62" w14:textId="77777777" w:rsidR="00E55A79" w:rsidRPr="00F87507" w:rsidRDefault="00E55A79" w:rsidP="00161866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F87507">
              <w:rPr>
                <w:rFonts w:ascii="仿宋" w:eastAsia="仿宋" w:hAnsi="仿宋" w:hint="eastAsia"/>
                <w:sz w:val="28"/>
                <w:szCs w:val="28"/>
              </w:rPr>
              <w:t xml:space="preserve">4.全权负责申请场地的环境、卫生与安全等管理及仪器设备的运行与维护，接受学校的监督管理。   </w:t>
            </w:r>
          </w:p>
        </w:tc>
      </w:tr>
      <w:tr w:rsidR="00E55A79" w:rsidRPr="00F87507" w14:paraId="6B44538E" w14:textId="77777777" w:rsidTr="00161866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5B8219" w14:textId="77777777" w:rsidR="00E55A79" w:rsidRPr="00F87507" w:rsidRDefault="00E55A79" w:rsidP="00161866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9AFDB4" w14:textId="77777777" w:rsidR="00E55A79" w:rsidRPr="00F87507" w:rsidRDefault="00E55A79" w:rsidP="00161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603CFB6" w14:textId="77777777" w:rsidR="00E55A79" w:rsidRPr="00F87507" w:rsidRDefault="00E55A79" w:rsidP="00161866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55A79" w:rsidRPr="00F87507" w14:paraId="2A010BF5" w14:textId="77777777" w:rsidTr="00161866">
        <w:trPr>
          <w:trHeight w:val="2259"/>
          <w:jc w:val="center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51A4" w14:textId="77777777" w:rsidR="00E55A79" w:rsidRPr="00F87507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F8750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承包单位</w:t>
            </w:r>
          </w:p>
          <w:p w14:paraId="1FB6DF84" w14:textId="77777777" w:rsidR="00E55A79" w:rsidRPr="00F87507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F8750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审批</w:t>
            </w:r>
          </w:p>
        </w:tc>
        <w:tc>
          <w:tcPr>
            <w:tcW w:w="39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A983C0" w14:textId="77777777" w:rsidR="00E55A79" w:rsidRPr="00F87507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  <w:p w14:paraId="13302A74" w14:textId="77777777" w:rsidR="00E55A79" w:rsidRPr="00F87507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  <w:p w14:paraId="39D9657B" w14:textId="77777777" w:rsidR="00E55A79" w:rsidRPr="00F87507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  <w:p w14:paraId="6416E225" w14:textId="77777777" w:rsidR="00E55A79" w:rsidRPr="00F87507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  <w:p w14:paraId="7F90FD16" w14:textId="77777777" w:rsidR="00E55A79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F8750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  负责人（签字盖章）：    </w:t>
            </w:r>
          </w:p>
          <w:p w14:paraId="5CEE83B3" w14:textId="503B4FA5" w:rsidR="00CB790D" w:rsidRPr="00F87507" w:rsidRDefault="00CB790D" w:rsidP="00CB790D">
            <w:pPr>
              <w:widowControl/>
              <w:snapToGrid w:val="0"/>
              <w:ind w:firstLineChars="900" w:firstLine="2520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日期：</w:t>
            </w:r>
          </w:p>
        </w:tc>
        <w:tc>
          <w:tcPr>
            <w:tcW w:w="0" w:type="auto"/>
            <w:vAlign w:val="center"/>
            <w:hideMark/>
          </w:tcPr>
          <w:p w14:paraId="453F5733" w14:textId="77777777" w:rsidR="00E55A79" w:rsidRPr="00F87507" w:rsidRDefault="00E55A79" w:rsidP="00161866">
            <w:pPr>
              <w:widowControl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</w:tr>
      <w:tr w:rsidR="00E55A79" w:rsidRPr="00F87507" w14:paraId="63E55AE1" w14:textId="77777777" w:rsidTr="00161866">
        <w:trPr>
          <w:trHeight w:val="2256"/>
          <w:jc w:val="center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73F9" w14:textId="5440FBA4" w:rsidR="00E55A79" w:rsidRPr="00F87507" w:rsidRDefault="00CB790D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实验室与平台处</w:t>
            </w:r>
            <w:r w:rsidR="00E55A79" w:rsidRPr="00F8750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审批</w:t>
            </w:r>
          </w:p>
        </w:tc>
        <w:tc>
          <w:tcPr>
            <w:tcW w:w="39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51D340" w14:textId="77777777" w:rsidR="00E55A79" w:rsidRPr="00F87507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  <w:p w14:paraId="06221625" w14:textId="77777777" w:rsidR="00E55A79" w:rsidRPr="00F87507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  <w:p w14:paraId="64B83F63" w14:textId="77777777" w:rsidR="00E55A79" w:rsidRPr="00F87507" w:rsidRDefault="00E55A79" w:rsidP="00161866">
            <w:pPr>
              <w:widowControl/>
              <w:snapToGrid w:val="0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  <w:p w14:paraId="44593A66" w14:textId="77777777" w:rsidR="00E55A79" w:rsidRDefault="00E55A79" w:rsidP="00CB790D">
            <w:pPr>
              <w:widowControl/>
              <w:snapToGrid w:val="0"/>
              <w:ind w:firstLineChars="800" w:firstLine="224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F8750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负责人（签字）：</w:t>
            </w:r>
          </w:p>
          <w:p w14:paraId="0B64B0C7" w14:textId="6FA4DA42" w:rsidR="00CB790D" w:rsidRPr="00F87507" w:rsidRDefault="00CB790D" w:rsidP="00CB790D">
            <w:pPr>
              <w:widowControl/>
              <w:snapToGrid w:val="0"/>
              <w:ind w:firstLineChars="900" w:firstLine="2520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日期：</w:t>
            </w:r>
          </w:p>
        </w:tc>
        <w:tc>
          <w:tcPr>
            <w:tcW w:w="0" w:type="auto"/>
            <w:vAlign w:val="center"/>
            <w:hideMark/>
          </w:tcPr>
          <w:p w14:paraId="30DE86C7" w14:textId="77777777" w:rsidR="00E55A79" w:rsidRPr="00F87507" w:rsidRDefault="00E55A79" w:rsidP="00161866">
            <w:pPr>
              <w:widowControl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</w:tr>
    </w:tbl>
    <w:p w14:paraId="648F83C0" w14:textId="7F72AC7C" w:rsidR="00545BA7" w:rsidRDefault="00545BA7"/>
    <w:p w14:paraId="6D4FFCA4" w14:textId="309C197D" w:rsidR="00CB790D" w:rsidRDefault="00CB790D"/>
    <w:p w14:paraId="58C991D4" w14:textId="1EFC6B52" w:rsidR="00CB790D" w:rsidRPr="00F87507" w:rsidRDefault="00CB790D" w:rsidP="00CB790D">
      <w:pPr>
        <w:tabs>
          <w:tab w:val="left" w:pos="360"/>
          <w:tab w:val="left" w:pos="2880"/>
        </w:tabs>
        <w:spacing w:afterLines="70" w:after="218"/>
        <w:rPr>
          <w:rFonts w:ascii="仿宋_GB2312" w:hAnsi="仿宋_GB2312" w:cs="仿宋_GB2312" w:hint="eastAsia"/>
          <w:sz w:val="28"/>
          <w:szCs w:val="28"/>
        </w:rPr>
      </w:pPr>
    </w:p>
    <w:p w14:paraId="47EC66E7" w14:textId="77777777" w:rsidR="00CB790D" w:rsidRPr="00CB790D" w:rsidRDefault="00CB790D" w:rsidP="00CB790D">
      <w:pPr>
        <w:tabs>
          <w:tab w:val="left" w:pos="360"/>
          <w:tab w:val="left" w:pos="2880"/>
        </w:tabs>
        <w:spacing w:afterLines="70" w:after="218" w:line="360" w:lineRule="auto"/>
        <w:jc w:val="center"/>
        <w:rPr>
          <w:rFonts w:ascii="华文中宋" w:eastAsia="华文中宋" w:hAnsi="华文中宋" w:cs="仿宋_GB2312" w:hint="eastAsia"/>
          <w:b/>
          <w:sz w:val="36"/>
          <w:szCs w:val="36"/>
        </w:rPr>
      </w:pPr>
      <w:r w:rsidRPr="00CB790D">
        <w:rPr>
          <w:rFonts w:ascii="华文中宋" w:eastAsia="华文中宋" w:hAnsi="华文中宋" w:cs="仿宋_GB2312" w:hint="eastAsia"/>
          <w:b/>
          <w:sz w:val="36"/>
          <w:szCs w:val="36"/>
        </w:rPr>
        <w:lastRenderedPageBreak/>
        <w:t>江宁校区水资源综合实验大厅计费细则</w:t>
      </w:r>
    </w:p>
    <w:p w14:paraId="5334938B" w14:textId="77777777" w:rsidR="00CB790D" w:rsidRPr="00CB790D" w:rsidRDefault="00CB790D" w:rsidP="00CB790D">
      <w:pPr>
        <w:spacing w:line="360" w:lineRule="auto"/>
        <w:ind w:firstLineChars="200" w:firstLine="640"/>
        <w:jc w:val="left"/>
        <w:rPr>
          <w:rFonts w:ascii="黑体" w:eastAsia="黑体" w:hAnsi="黑体" w:hint="eastAsia"/>
          <w:szCs w:val="32"/>
        </w:rPr>
      </w:pPr>
      <w:r w:rsidRPr="00CB790D">
        <w:rPr>
          <w:rFonts w:ascii="黑体" w:eastAsia="黑体" w:hAnsi="黑体" w:hint="eastAsia"/>
          <w:szCs w:val="32"/>
        </w:rPr>
        <w:t>一、大厅分区</w:t>
      </w:r>
    </w:p>
    <w:p w14:paraId="230D1D5B" w14:textId="77777777" w:rsidR="00CB790D" w:rsidRPr="00CB790D" w:rsidRDefault="00CB790D" w:rsidP="00CB790D">
      <w:pPr>
        <w:spacing w:line="360" w:lineRule="auto"/>
        <w:ind w:firstLineChars="200" w:firstLine="640"/>
        <w:jc w:val="left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 w:hint="eastAsia"/>
          <w:szCs w:val="32"/>
        </w:rPr>
        <w:t>根据实验内容进行分区，将水资源综合实验大厅分为两部分A1（大厅面积的10%）、A2（大厅面积的40%）和B区（大厅面积的50%）（如下图所示）。</w:t>
      </w:r>
    </w:p>
    <w:p w14:paraId="492BE813" w14:textId="62E75BBD" w:rsidR="00CB790D" w:rsidRPr="00CB790D" w:rsidRDefault="00CB790D" w:rsidP="00CB790D">
      <w:pPr>
        <w:spacing w:line="360" w:lineRule="auto"/>
        <w:ind w:firstLineChars="200" w:firstLine="640"/>
        <w:jc w:val="left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/>
          <w:noProof/>
          <w:szCs w:val="32"/>
        </w:rPr>
        <w:drawing>
          <wp:anchor distT="0" distB="0" distL="114300" distR="114300" simplePos="0" relativeHeight="251659264" behindDoc="0" locked="0" layoutInCell="1" allowOverlap="1" wp14:anchorId="4BCED4E1" wp14:editId="515271DF">
            <wp:simplePos x="0" y="0"/>
            <wp:positionH relativeFrom="margin">
              <wp:posOffset>755650</wp:posOffset>
            </wp:positionH>
            <wp:positionV relativeFrom="paragraph">
              <wp:posOffset>74930</wp:posOffset>
            </wp:positionV>
            <wp:extent cx="3547745" cy="1746885"/>
            <wp:effectExtent l="0" t="0" r="0" b="571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45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30DB3" w14:textId="77777777" w:rsidR="00CB790D" w:rsidRPr="00CB790D" w:rsidRDefault="00CB790D" w:rsidP="00CB790D">
      <w:pPr>
        <w:spacing w:line="360" w:lineRule="auto"/>
        <w:ind w:firstLineChars="200" w:firstLine="640"/>
        <w:jc w:val="left"/>
        <w:rPr>
          <w:rFonts w:ascii="黑体" w:eastAsia="黑体" w:hAnsi="黑体" w:hint="eastAsia"/>
          <w:szCs w:val="32"/>
        </w:rPr>
      </w:pPr>
      <w:r w:rsidRPr="00CB790D">
        <w:rPr>
          <w:rFonts w:ascii="黑体" w:eastAsia="黑体" w:hAnsi="黑体" w:hint="eastAsia"/>
          <w:szCs w:val="32"/>
        </w:rPr>
        <w:t>二、收费标准</w:t>
      </w:r>
    </w:p>
    <w:p w14:paraId="3CE15BFA" w14:textId="77777777" w:rsidR="00CB790D" w:rsidRPr="00CB790D" w:rsidRDefault="00CB790D" w:rsidP="00CB790D">
      <w:pPr>
        <w:spacing w:line="360" w:lineRule="auto"/>
        <w:ind w:firstLineChars="200" w:firstLine="640"/>
        <w:jc w:val="left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 w:hint="eastAsia"/>
          <w:szCs w:val="32"/>
        </w:rPr>
        <w:t>1）A1区4万元/年，A2区16万元/年，B区20万元/年；</w:t>
      </w:r>
    </w:p>
    <w:p w14:paraId="2C925865" w14:textId="77777777" w:rsidR="00CB790D" w:rsidRPr="00CB790D" w:rsidRDefault="00CB790D" w:rsidP="00CB790D">
      <w:pPr>
        <w:spacing w:line="360" w:lineRule="auto"/>
        <w:ind w:firstLineChars="200" w:firstLine="640"/>
        <w:jc w:val="left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 w:hint="eastAsia"/>
          <w:szCs w:val="32"/>
        </w:rPr>
        <w:t>2）水电费用由承包单位负责；</w:t>
      </w:r>
    </w:p>
    <w:p w14:paraId="0555D49D" w14:textId="7B03ADAD" w:rsidR="00CB790D" w:rsidRDefault="00CB790D" w:rsidP="00CB790D">
      <w:pPr>
        <w:spacing w:line="360" w:lineRule="auto"/>
        <w:ind w:firstLineChars="200" w:firstLine="640"/>
        <w:jc w:val="left"/>
        <w:rPr>
          <w:rFonts w:ascii="仿宋" w:eastAsia="仿宋" w:hAnsi="仿宋"/>
          <w:szCs w:val="32"/>
        </w:rPr>
      </w:pPr>
      <w:r w:rsidRPr="00CB790D">
        <w:rPr>
          <w:rFonts w:ascii="仿宋" w:eastAsia="仿宋" w:hAnsi="仿宋" w:hint="eastAsia"/>
          <w:szCs w:val="32"/>
        </w:rPr>
        <w:t>3）承包到期前如未按时完成场地相关清理工作，按实际情况收取垃圾清理费。</w:t>
      </w:r>
    </w:p>
    <w:p w14:paraId="572AD02A" w14:textId="77777777" w:rsidR="00CB790D" w:rsidRPr="00CB790D" w:rsidRDefault="00CB790D" w:rsidP="00CB790D">
      <w:pPr>
        <w:spacing w:line="360" w:lineRule="auto"/>
        <w:ind w:firstLineChars="200" w:firstLine="640"/>
        <w:jc w:val="left"/>
        <w:rPr>
          <w:rFonts w:ascii="仿宋" w:eastAsia="仿宋" w:hAnsi="仿宋" w:hint="eastAsia"/>
          <w:szCs w:val="32"/>
        </w:rPr>
      </w:pPr>
    </w:p>
    <w:p w14:paraId="48CA4E2C" w14:textId="77777777" w:rsidR="00CB790D" w:rsidRPr="00CB790D" w:rsidRDefault="00CB790D" w:rsidP="00CB790D">
      <w:pPr>
        <w:spacing w:line="360" w:lineRule="auto"/>
        <w:ind w:firstLineChars="200" w:firstLine="640"/>
        <w:jc w:val="left"/>
        <w:rPr>
          <w:rFonts w:ascii="黑体" w:eastAsia="黑体" w:hAnsi="黑体" w:hint="eastAsia"/>
          <w:szCs w:val="32"/>
        </w:rPr>
      </w:pPr>
      <w:r w:rsidRPr="00CB790D">
        <w:rPr>
          <w:rFonts w:ascii="黑体" w:eastAsia="黑体" w:hAnsi="黑体" w:hint="eastAsia"/>
          <w:szCs w:val="32"/>
        </w:rPr>
        <w:t>三、其他</w:t>
      </w:r>
    </w:p>
    <w:p w14:paraId="1425BE3C" w14:textId="77777777" w:rsidR="00CB790D" w:rsidRPr="00CB790D" w:rsidRDefault="00CB790D" w:rsidP="00CB790D">
      <w:pPr>
        <w:spacing w:line="360" w:lineRule="auto"/>
        <w:ind w:firstLineChars="200" w:firstLine="640"/>
        <w:jc w:val="left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 w:hint="eastAsia"/>
          <w:szCs w:val="32"/>
        </w:rPr>
        <w:t>1）承包单位进场签订安全责任书，遵守学校管理规定；</w:t>
      </w:r>
    </w:p>
    <w:p w14:paraId="06FFCBE2" w14:textId="77777777" w:rsidR="00CB790D" w:rsidRPr="00CB790D" w:rsidRDefault="00CB790D" w:rsidP="00CB790D">
      <w:pPr>
        <w:spacing w:line="360" w:lineRule="auto"/>
        <w:ind w:firstLineChars="200" w:firstLine="640"/>
        <w:jc w:val="left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 w:hint="eastAsia"/>
          <w:szCs w:val="32"/>
        </w:rPr>
        <w:t>2）承包单位负责承包区域的环境卫生、安全、仪器设备及垃圾清理。</w:t>
      </w:r>
    </w:p>
    <w:p w14:paraId="1E3D468A" w14:textId="77777777" w:rsidR="00CB790D" w:rsidRPr="00CB790D" w:rsidRDefault="00CB790D" w:rsidP="00CB790D">
      <w:pPr>
        <w:tabs>
          <w:tab w:val="left" w:pos="1704"/>
        </w:tabs>
        <w:rPr>
          <w:rFonts w:ascii="仿宋" w:eastAsia="仿宋" w:hAnsi="仿宋"/>
          <w:szCs w:val="32"/>
        </w:rPr>
      </w:pPr>
    </w:p>
    <w:p w14:paraId="2FC7E0C5" w14:textId="77777777" w:rsidR="00CB790D" w:rsidRDefault="00CB790D" w:rsidP="00CB790D">
      <w:pPr>
        <w:tabs>
          <w:tab w:val="left" w:pos="1704"/>
        </w:tabs>
      </w:pPr>
    </w:p>
    <w:p w14:paraId="52942C45" w14:textId="77777777" w:rsidR="00CB790D" w:rsidRPr="00CB790D" w:rsidRDefault="00CB790D" w:rsidP="00CB790D">
      <w:pPr>
        <w:spacing w:afterLines="50" w:after="156" w:line="360" w:lineRule="auto"/>
        <w:jc w:val="center"/>
        <w:rPr>
          <w:rFonts w:ascii="华文中宋" w:eastAsia="华文中宋" w:hAnsi="华文中宋" w:cs="黑体"/>
          <w:sz w:val="30"/>
          <w:szCs w:val="30"/>
        </w:rPr>
      </w:pPr>
      <w:r w:rsidRPr="00CB790D">
        <w:rPr>
          <w:rFonts w:ascii="华文中宋" w:eastAsia="华文中宋" w:hAnsi="华文中宋" w:cs="黑体" w:hint="eastAsia"/>
          <w:b/>
          <w:sz w:val="36"/>
          <w:szCs w:val="36"/>
        </w:rPr>
        <w:lastRenderedPageBreak/>
        <w:t>河海大学公共实验平台管理办法（试行）</w:t>
      </w:r>
    </w:p>
    <w:p w14:paraId="19732198" w14:textId="77777777" w:rsidR="00CB790D" w:rsidRPr="00CB790D" w:rsidRDefault="00CB790D" w:rsidP="00CB790D">
      <w:pPr>
        <w:numPr>
          <w:ilvl w:val="0"/>
          <w:numId w:val="1"/>
        </w:numPr>
        <w:spacing w:line="360" w:lineRule="auto"/>
        <w:jc w:val="center"/>
        <w:rPr>
          <w:rFonts w:ascii="黑体" w:eastAsia="黑体" w:hAnsi="黑体" w:hint="eastAsia"/>
          <w:szCs w:val="32"/>
        </w:rPr>
      </w:pPr>
      <w:r w:rsidRPr="00CB790D">
        <w:rPr>
          <w:rFonts w:ascii="黑体" w:eastAsia="黑体" w:hAnsi="黑体" w:hint="eastAsia"/>
          <w:szCs w:val="32"/>
        </w:rPr>
        <w:t>总则</w:t>
      </w:r>
    </w:p>
    <w:p w14:paraId="70DC857B" w14:textId="77777777" w:rsidR="00CB790D" w:rsidRPr="00CB790D" w:rsidRDefault="00CB790D" w:rsidP="00CB790D">
      <w:pPr>
        <w:numPr>
          <w:ilvl w:val="0"/>
          <w:numId w:val="2"/>
        </w:numPr>
        <w:spacing w:line="360" w:lineRule="auto"/>
        <w:ind w:firstLineChars="200" w:firstLine="640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 w:hint="eastAsia"/>
          <w:szCs w:val="32"/>
        </w:rPr>
        <w:t>为加强学校公共实验平台（简称平台）管理，提高平台使用效率，保障平台的可持续发展，创建具有鲜明水利特色、行业领先的公共实验平台，根据《国家科技资源共享服务平台管理办法》和学校实际情况，特制定本办法。</w:t>
      </w:r>
    </w:p>
    <w:p w14:paraId="56F9A18A" w14:textId="77777777" w:rsidR="00CB790D" w:rsidRPr="00CB790D" w:rsidRDefault="00CB790D" w:rsidP="00CB790D">
      <w:pPr>
        <w:numPr>
          <w:ilvl w:val="0"/>
          <w:numId w:val="2"/>
        </w:numPr>
        <w:spacing w:line="360" w:lineRule="auto"/>
        <w:ind w:firstLineChars="200" w:firstLine="640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 w:hint="eastAsia"/>
          <w:szCs w:val="32"/>
        </w:rPr>
        <w:t>本办法所指公共实验平台包括牛首山科技</w:t>
      </w:r>
      <w:proofErr w:type="gramStart"/>
      <w:r w:rsidRPr="00CB790D">
        <w:rPr>
          <w:rFonts w:ascii="仿宋" w:eastAsia="仿宋" w:hAnsi="仿宋" w:hint="eastAsia"/>
          <w:szCs w:val="32"/>
        </w:rPr>
        <w:t>园结构</w:t>
      </w:r>
      <w:proofErr w:type="gramEnd"/>
      <w:r w:rsidRPr="00CB790D">
        <w:rPr>
          <w:rFonts w:ascii="仿宋" w:eastAsia="仿宋" w:hAnsi="仿宋" w:hint="eastAsia"/>
          <w:szCs w:val="32"/>
        </w:rPr>
        <w:t>试验大厅（简称结构大厅）、水流试验大厅（简称水流大厅）、江宁校区水资源综合实验大厅（简称水资源大厅）和高性能计算中心，归属实验与分析测试中心（简称中心）管理。</w:t>
      </w:r>
    </w:p>
    <w:p w14:paraId="41B70DAA" w14:textId="77777777" w:rsidR="00CB790D" w:rsidRPr="00CB790D" w:rsidRDefault="00CB790D" w:rsidP="00CB790D">
      <w:pPr>
        <w:numPr>
          <w:ilvl w:val="0"/>
          <w:numId w:val="2"/>
        </w:numPr>
        <w:spacing w:line="360" w:lineRule="auto"/>
        <w:ind w:firstLineChars="200" w:firstLine="640"/>
        <w:rPr>
          <w:rFonts w:ascii="仿宋" w:eastAsia="仿宋" w:hAnsi="仿宋" w:cs="仿宋_GB2312" w:hint="eastAsia"/>
          <w:szCs w:val="32"/>
        </w:rPr>
      </w:pPr>
      <w:r w:rsidRPr="00CB790D">
        <w:rPr>
          <w:rFonts w:ascii="仿宋" w:eastAsia="仿宋" w:hAnsi="仿宋" w:hint="eastAsia"/>
          <w:szCs w:val="32"/>
        </w:rPr>
        <w:t>平台按照“开放共享、有偿使用”原则，面向全校开放运行。水流大厅和水资源大厅按场地资源管理，结构大厅和高性能计算中心按仪器资源管理。</w:t>
      </w:r>
    </w:p>
    <w:p w14:paraId="26940721" w14:textId="77777777" w:rsidR="00CB790D" w:rsidRPr="00CB790D" w:rsidRDefault="00CB790D" w:rsidP="00CB790D">
      <w:pPr>
        <w:numPr>
          <w:ilvl w:val="0"/>
          <w:numId w:val="1"/>
        </w:numPr>
        <w:spacing w:line="360" w:lineRule="auto"/>
        <w:jc w:val="center"/>
        <w:rPr>
          <w:rFonts w:ascii="黑体" w:eastAsia="黑体" w:hAnsi="黑体" w:cs="仿宋_GB2312" w:hint="eastAsia"/>
          <w:szCs w:val="32"/>
        </w:rPr>
      </w:pPr>
      <w:r w:rsidRPr="00CB790D">
        <w:rPr>
          <w:rFonts w:ascii="黑体" w:eastAsia="黑体" w:hAnsi="黑体" w:hint="eastAsia"/>
          <w:szCs w:val="32"/>
        </w:rPr>
        <w:t>场地管理</w:t>
      </w:r>
    </w:p>
    <w:p w14:paraId="17E244B3" w14:textId="77777777" w:rsidR="00CB790D" w:rsidRPr="00CB790D" w:rsidRDefault="00CB790D" w:rsidP="00CB790D">
      <w:pPr>
        <w:numPr>
          <w:ilvl w:val="0"/>
          <w:numId w:val="2"/>
        </w:numPr>
        <w:spacing w:line="360" w:lineRule="auto"/>
        <w:ind w:firstLineChars="200" w:firstLine="640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 w:cs="仿宋_GB2312" w:hint="eastAsia"/>
          <w:szCs w:val="32"/>
        </w:rPr>
        <w:t>水资源大厅实行分区承包制，水流大厅实行按需申请制。分区承包制将场地资源分为若干区域，承包给学院或部门；按需申请</w:t>
      </w:r>
      <w:proofErr w:type="gramStart"/>
      <w:r w:rsidRPr="00CB790D">
        <w:rPr>
          <w:rFonts w:ascii="仿宋" w:eastAsia="仿宋" w:hAnsi="仿宋" w:cs="仿宋_GB2312" w:hint="eastAsia"/>
          <w:szCs w:val="32"/>
        </w:rPr>
        <w:t>制根据</w:t>
      </w:r>
      <w:proofErr w:type="gramEnd"/>
      <w:r w:rsidRPr="00CB790D">
        <w:rPr>
          <w:rFonts w:ascii="仿宋" w:eastAsia="仿宋" w:hAnsi="仿宋" w:cs="仿宋_GB2312" w:hint="eastAsia"/>
          <w:szCs w:val="32"/>
        </w:rPr>
        <w:t>项目负责人的申请，中心将部分场地资源提供给项目负责人使用。</w:t>
      </w:r>
    </w:p>
    <w:p w14:paraId="5E7233FC" w14:textId="77777777" w:rsidR="00CB790D" w:rsidRPr="00CB790D" w:rsidRDefault="00CB790D" w:rsidP="00CB790D">
      <w:pPr>
        <w:numPr>
          <w:ilvl w:val="0"/>
          <w:numId w:val="2"/>
        </w:numPr>
        <w:spacing w:line="360" w:lineRule="auto"/>
        <w:ind w:firstLineChars="200" w:firstLine="640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 w:cs="仿宋_GB2312" w:hint="eastAsia"/>
          <w:szCs w:val="32"/>
        </w:rPr>
        <w:t>分区</w:t>
      </w:r>
      <w:r w:rsidRPr="00CB790D">
        <w:rPr>
          <w:rFonts w:ascii="仿宋" w:eastAsia="仿宋" w:hAnsi="仿宋" w:hint="eastAsia"/>
          <w:szCs w:val="32"/>
        </w:rPr>
        <w:t>承包制场地承包期限为3年，若需继续使用，应于到期前3个月提出</w:t>
      </w:r>
      <w:proofErr w:type="gramStart"/>
      <w:r w:rsidRPr="00CB790D">
        <w:rPr>
          <w:rFonts w:ascii="仿宋" w:eastAsia="仿宋" w:hAnsi="仿宋" w:hint="eastAsia"/>
          <w:szCs w:val="32"/>
        </w:rPr>
        <w:t>续承包</w:t>
      </w:r>
      <w:proofErr w:type="gramEnd"/>
      <w:r w:rsidRPr="00CB790D">
        <w:rPr>
          <w:rFonts w:ascii="仿宋" w:eastAsia="仿宋" w:hAnsi="仿宋" w:hint="eastAsia"/>
          <w:szCs w:val="32"/>
        </w:rPr>
        <w:t>申请，学校组织专家评审确定后实施。</w:t>
      </w:r>
    </w:p>
    <w:p w14:paraId="5E4123C9" w14:textId="77777777" w:rsidR="00CB790D" w:rsidRPr="00CB790D" w:rsidRDefault="00CB790D" w:rsidP="00CB790D">
      <w:pPr>
        <w:numPr>
          <w:ilvl w:val="0"/>
          <w:numId w:val="2"/>
        </w:numPr>
        <w:spacing w:line="360" w:lineRule="auto"/>
        <w:ind w:firstLineChars="200" w:firstLine="640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 w:cs="仿宋_GB2312" w:hint="eastAsia"/>
          <w:szCs w:val="32"/>
        </w:rPr>
        <w:t>按需申请制进场实验</w:t>
      </w:r>
      <w:r w:rsidRPr="00CB790D">
        <w:rPr>
          <w:rFonts w:ascii="仿宋" w:eastAsia="仿宋" w:hAnsi="仿宋" w:hint="eastAsia"/>
          <w:szCs w:val="32"/>
        </w:rPr>
        <w:t>项目应同时满足以下条件：</w:t>
      </w:r>
    </w:p>
    <w:p w14:paraId="0406BCAD" w14:textId="77777777" w:rsidR="00CB790D" w:rsidRPr="00CB790D" w:rsidRDefault="00CB790D" w:rsidP="00CB790D">
      <w:pPr>
        <w:spacing w:line="360" w:lineRule="auto"/>
        <w:ind w:firstLineChars="200" w:firstLine="640"/>
        <w:rPr>
          <w:rFonts w:ascii="仿宋" w:eastAsia="仿宋" w:hAnsi="仿宋" w:cs="仿宋_GB2312" w:hint="eastAsia"/>
          <w:szCs w:val="32"/>
        </w:rPr>
      </w:pPr>
      <w:r w:rsidRPr="00CB790D">
        <w:rPr>
          <w:rFonts w:ascii="仿宋" w:eastAsia="仿宋" w:hAnsi="仿宋" w:hint="eastAsia"/>
          <w:szCs w:val="32"/>
        </w:rPr>
        <w:t>（1）国际、国家或省部级重点重大项目，如国家重点重大研发项目、国家自然科学基金重点重大项目等，单项物理模型试验合同经费</w:t>
      </w:r>
      <w:r w:rsidRPr="00CB790D">
        <w:rPr>
          <w:rFonts w:ascii="仿宋" w:eastAsia="仿宋" w:hAnsi="仿宋" w:hint="eastAsia"/>
          <w:szCs w:val="32"/>
        </w:rPr>
        <w:lastRenderedPageBreak/>
        <w:t>不少于15</w:t>
      </w:r>
      <w:r w:rsidRPr="00CB790D">
        <w:rPr>
          <w:rFonts w:ascii="仿宋" w:eastAsia="仿宋" w:hAnsi="仿宋" w:cs="仿宋_GB2312" w:hint="eastAsia"/>
          <w:szCs w:val="32"/>
        </w:rPr>
        <w:t>0万元的重点重大工程项目；</w:t>
      </w:r>
    </w:p>
    <w:p w14:paraId="1180E67B" w14:textId="77777777" w:rsidR="00CB790D" w:rsidRPr="00CB790D" w:rsidRDefault="00CB790D" w:rsidP="00CB790D">
      <w:pPr>
        <w:spacing w:line="360" w:lineRule="auto"/>
        <w:ind w:firstLineChars="200" w:firstLine="640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 w:hint="eastAsia"/>
          <w:szCs w:val="32"/>
        </w:rPr>
        <w:t>（2）项目应在学校科研管理系统正式立项；</w:t>
      </w:r>
    </w:p>
    <w:p w14:paraId="1916C7EA" w14:textId="77777777" w:rsidR="00CB790D" w:rsidRPr="00CB790D" w:rsidRDefault="00CB790D" w:rsidP="00CB790D">
      <w:pPr>
        <w:spacing w:line="360" w:lineRule="auto"/>
        <w:ind w:firstLineChars="200" w:firstLine="640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 w:hint="eastAsia"/>
          <w:szCs w:val="32"/>
        </w:rPr>
        <w:t>（3）申请人应与项目合同负责人一致（以项目任务书或合同为准）。</w:t>
      </w:r>
    </w:p>
    <w:p w14:paraId="1A001D93" w14:textId="77777777" w:rsidR="00CB790D" w:rsidRPr="00CB790D" w:rsidRDefault="00CB790D" w:rsidP="00CB790D">
      <w:pPr>
        <w:numPr>
          <w:ilvl w:val="0"/>
          <w:numId w:val="2"/>
        </w:numPr>
        <w:spacing w:line="360" w:lineRule="auto"/>
        <w:ind w:firstLineChars="200" w:firstLine="640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 w:hint="eastAsia"/>
          <w:szCs w:val="32"/>
        </w:rPr>
        <w:t>申请人须填写《河海大学公共实验平台场地使用申请表》，经中心评估通过后，办理进场手续。</w:t>
      </w:r>
    </w:p>
    <w:p w14:paraId="117B4169" w14:textId="77777777" w:rsidR="00CB790D" w:rsidRPr="00CB790D" w:rsidRDefault="00CB790D" w:rsidP="00CB790D">
      <w:pPr>
        <w:numPr>
          <w:ilvl w:val="0"/>
          <w:numId w:val="2"/>
        </w:numPr>
        <w:spacing w:line="360" w:lineRule="auto"/>
        <w:ind w:firstLineChars="200" w:firstLine="640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 w:hint="eastAsia"/>
          <w:szCs w:val="32"/>
        </w:rPr>
        <w:t>申请人使用场地资源时须遵守学校管理规定，全权负责申请区域的环境、卫生与安全等管理及仪器设备的运行与维护，接受中心的监督管理。</w:t>
      </w:r>
    </w:p>
    <w:p w14:paraId="408904AE" w14:textId="77777777" w:rsidR="00CB790D" w:rsidRPr="00CB790D" w:rsidRDefault="00CB790D" w:rsidP="00CB790D">
      <w:pPr>
        <w:numPr>
          <w:ilvl w:val="0"/>
          <w:numId w:val="1"/>
        </w:numPr>
        <w:spacing w:line="360" w:lineRule="auto"/>
        <w:jc w:val="center"/>
        <w:rPr>
          <w:rFonts w:ascii="黑体" w:eastAsia="黑体" w:hAnsi="黑体" w:hint="eastAsia"/>
          <w:szCs w:val="32"/>
        </w:rPr>
      </w:pPr>
      <w:r w:rsidRPr="00CB790D">
        <w:rPr>
          <w:rFonts w:ascii="黑体" w:eastAsia="黑体" w:hAnsi="黑体" w:hint="eastAsia"/>
          <w:szCs w:val="32"/>
        </w:rPr>
        <w:t>仪器管理</w:t>
      </w:r>
    </w:p>
    <w:p w14:paraId="63854F24" w14:textId="77777777" w:rsidR="00CB790D" w:rsidRPr="00CB790D" w:rsidRDefault="00CB790D" w:rsidP="00CB790D">
      <w:pPr>
        <w:numPr>
          <w:ilvl w:val="0"/>
          <w:numId w:val="2"/>
        </w:numPr>
        <w:spacing w:line="360" w:lineRule="auto"/>
        <w:ind w:firstLineChars="200" w:firstLine="640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 w:hint="eastAsia"/>
          <w:szCs w:val="32"/>
        </w:rPr>
        <w:t>结构大厅和高性能计算中心的仪器由中心负责运行与维护。</w:t>
      </w:r>
    </w:p>
    <w:p w14:paraId="0C3A004F" w14:textId="77777777" w:rsidR="00CB790D" w:rsidRPr="00CB790D" w:rsidRDefault="00CB790D" w:rsidP="00CB790D">
      <w:pPr>
        <w:numPr>
          <w:ilvl w:val="0"/>
          <w:numId w:val="2"/>
        </w:numPr>
        <w:spacing w:line="360" w:lineRule="auto"/>
        <w:ind w:firstLineChars="200" w:firstLine="640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 w:hint="eastAsia"/>
          <w:szCs w:val="32"/>
        </w:rPr>
        <w:t>申请人通过“河海大学大型仪器共享平台”预约使用中心仪器资源，中心审核通过后按预约审批时间使用。</w:t>
      </w:r>
    </w:p>
    <w:p w14:paraId="282A7D37" w14:textId="77777777" w:rsidR="00CB790D" w:rsidRPr="00CB790D" w:rsidRDefault="00CB790D" w:rsidP="00CB790D">
      <w:pPr>
        <w:numPr>
          <w:ilvl w:val="0"/>
          <w:numId w:val="2"/>
        </w:numPr>
        <w:spacing w:line="360" w:lineRule="auto"/>
        <w:ind w:firstLineChars="200" w:firstLine="640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 w:cs="仿宋_GB2312" w:hint="eastAsia"/>
          <w:szCs w:val="32"/>
        </w:rPr>
        <w:t>中心仪器资源原则上由中心技术人员进行操作，申请人经培训合格后可以操作部分仪器资源，使用时须</w:t>
      </w:r>
      <w:r w:rsidRPr="00CB790D">
        <w:rPr>
          <w:rFonts w:ascii="仿宋" w:eastAsia="仿宋" w:hAnsi="仿宋" w:hint="eastAsia"/>
          <w:szCs w:val="32"/>
        </w:rPr>
        <w:t>遵守学校管理规定，</w:t>
      </w:r>
      <w:r w:rsidRPr="00CB790D">
        <w:rPr>
          <w:rFonts w:ascii="仿宋" w:eastAsia="仿宋" w:hAnsi="仿宋" w:cs="仿宋_GB2312" w:hint="eastAsia"/>
          <w:szCs w:val="32"/>
        </w:rPr>
        <w:t>严格按照仪器操作流程使用。</w:t>
      </w:r>
    </w:p>
    <w:p w14:paraId="01126866" w14:textId="77777777" w:rsidR="00CB790D" w:rsidRPr="00CB790D" w:rsidRDefault="00CB790D" w:rsidP="00CB790D">
      <w:pPr>
        <w:numPr>
          <w:ilvl w:val="0"/>
          <w:numId w:val="1"/>
        </w:numPr>
        <w:spacing w:line="360" w:lineRule="auto"/>
        <w:jc w:val="center"/>
        <w:rPr>
          <w:rFonts w:ascii="黑体" w:eastAsia="黑体" w:hAnsi="黑体" w:hint="eastAsia"/>
          <w:szCs w:val="32"/>
        </w:rPr>
      </w:pPr>
      <w:r w:rsidRPr="00CB790D">
        <w:rPr>
          <w:rFonts w:ascii="黑体" w:eastAsia="黑体" w:hAnsi="黑体" w:hint="eastAsia"/>
          <w:szCs w:val="32"/>
        </w:rPr>
        <w:t>收费管理</w:t>
      </w:r>
    </w:p>
    <w:p w14:paraId="3A3BB41F" w14:textId="77777777" w:rsidR="00CB790D" w:rsidRPr="00CB790D" w:rsidRDefault="00CB790D" w:rsidP="00CB790D">
      <w:pPr>
        <w:numPr>
          <w:ilvl w:val="0"/>
          <w:numId w:val="2"/>
        </w:numPr>
        <w:spacing w:line="360" w:lineRule="auto"/>
        <w:ind w:firstLineChars="200" w:firstLine="640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 w:hint="eastAsia"/>
          <w:szCs w:val="32"/>
        </w:rPr>
        <w:t>中心根据学校要求制定场地和仪器资源收费标准，经审批后报财务处备案。</w:t>
      </w:r>
    </w:p>
    <w:p w14:paraId="1F79E367" w14:textId="77777777" w:rsidR="00CB790D" w:rsidRPr="00CB790D" w:rsidRDefault="00CB790D" w:rsidP="00CB790D">
      <w:pPr>
        <w:numPr>
          <w:ilvl w:val="0"/>
          <w:numId w:val="2"/>
        </w:numPr>
        <w:spacing w:line="360" w:lineRule="auto"/>
        <w:ind w:firstLineChars="200" w:firstLine="640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 w:hint="eastAsia"/>
          <w:szCs w:val="32"/>
        </w:rPr>
        <w:t>仪器资源的收费和支出按照《河海大学大型仪器设备开放共享管理办法(试行)》执行。</w:t>
      </w:r>
    </w:p>
    <w:p w14:paraId="2215B911" w14:textId="77777777" w:rsidR="00CB790D" w:rsidRPr="00CB790D" w:rsidRDefault="00CB790D" w:rsidP="00CB790D">
      <w:pPr>
        <w:numPr>
          <w:ilvl w:val="0"/>
          <w:numId w:val="2"/>
        </w:numPr>
        <w:spacing w:line="360" w:lineRule="auto"/>
        <w:ind w:firstLineChars="200" w:firstLine="640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 w:hint="eastAsia"/>
          <w:szCs w:val="32"/>
        </w:rPr>
        <w:t>场地资源根据项目合同金额和实验内容设置最长使用时间，对于超时使用的场地提高收费比例，用于学校对外展示暂不拆</w:t>
      </w:r>
      <w:r w:rsidRPr="00CB790D">
        <w:rPr>
          <w:rFonts w:ascii="仿宋" w:eastAsia="仿宋" w:hAnsi="仿宋" w:hint="eastAsia"/>
          <w:szCs w:val="32"/>
        </w:rPr>
        <w:lastRenderedPageBreak/>
        <w:t>除的场地除外。</w:t>
      </w:r>
    </w:p>
    <w:p w14:paraId="36698211" w14:textId="77777777" w:rsidR="00CB790D" w:rsidRPr="00CB790D" w:rsidRDefault="00CB790D" w:rsidP="00CB790D">
      <w:pPr>
        <w:numPr>
          <w:ilvl w:val="0"/>
          <w:numId w:val="2"/>
        </w:numPr>
        <w:spacing w:line="360" w:lineRule="auto"/>
        <w:ind w:firstLineChars="200" w:firstLine="640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 w:hint="eastAsia"/>
          <w:szCs w:val="32"/>
        </w:rPr>
        <w:t>国家重点重大项目具有场地优先使用权，如需使用已开展实验的场地时，经与申请人协商沟通后办理相关手续。</w:t>
      </w:r>
    </w:p>
    <w:p w14:paraId="08AF8532" w14:textId="77777777" w:rsidR="00CB790D" w:rsidRPr="00CB790D" w:rsidRDefault="00CB790D" w:rsidP="00CB790D">
      <w:pPr>
        <w:numPr>
          <w:ilvl w:val="0"/>
          <w:numId w:val="2"/>
        </w:numPr>
        <w:spacing w:line="360" w:lineRule="auto"/>
        <w:ind w:firstLineChars="200" w:firstLine="640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 w:hint="eastAsia"/>
          <w:szCs w:val="32"/>
        </w:rPr>
        <w:t>中心对场地使用情况进行不定期检查，对于检查发现的问题，申请人须按要求整改，整改不满足要求的，取消相应优惠政策。</w:t>
      </w:r>
    </w:p>
    <w:p w14:paraId="5095796C" w14:textId="77777777" w:rsidR="00CB790D" w:rsidRPr="00CB790D" w:rsidRDefault="00CB790D" w:rsidP="00CB790D">
      <w:pPr>
        <w:numPr>
          <w:ilvl w:val="0"/>
          <w:numId w:val="2"/>
        </w:numPr>
        <w:spacing w:line="360" w:lineRule="auto"/>
        <w:ind w:firstLineChars="200" w:firstLine="640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 w:hint="eastAsia"/>
          <w:szCs w:val="32"/>
        </w:rPr>
        <w:t>场地使用收取的费用实行收支两条线管理，收费全部上缴学校。场地的运行维护费由中心按照年度预算方式向学校提出申请，预算经费主要用于平台公共区域环境卫生维护、公共设施及设备的维修及更新、宣传、临时人员聘用、相关人员的差旅、会议、培训等费用。</w:t>
      </w:r>
    </w:p>
    <w:p w14:paraId="11600F29" w14:textId="77777777" w:rsidR="00CB790D" w:rsidRPr="00CB790D" w:rsidRDefault="00CB790D" w:rsidP="00CB790D">
      <w:pPr>
        <w:numPr>
          <w:ilvl w:val="0"/>
          <w:numId w:val="2"/>
        </w:numPr>
        <w:spacing w:line="360" w:lineRule="auto"/>
        <w:ind w:firstLineChars="200" w:firstLine="640"/>
        <w:rPr>
          <w:rFonts w:ascii="仿宋" w:eastAsia="仿宋" w:hAnsi="仿宋" w:hint="eastAsia"/>
          <w:szCs w:val="32"/>
        </w:rPr>
      </w:pPr>
      <w:r w:rsidRPr="00CB790D">
        <w:rPr>
          <w:rFonts w:ascii="仿宋" w:eastAsia="仿宋" w:hAnsi="仿宋" w:hint="eastAsia"/>
          <w:szCs w:val="32"/>
        </w:rPr>
        <w:t>预算经费支出接受学校相关部门监督。</w:t>
      </w:r>
    </w:p>
    <w:p w14:paraId="2D325317" w14:textId="77777777" w:rsidR="00CB790D" w:rsidRPr="00CB790D" w:rsidRDefault="00CB790D" w:rsidP="00CB790D">
      <w:pPr>
        <w:numPr>
          <w:ilvl w:val="0"/>
          <w:numId w:val="1"/>
        </w:numPr>
        <w:spacing w:line="360" w:lineRule="auto"/>
        <w:jc w:val="center"/>
        <w:rPr>
          <w:rFonts w:ascii="黑体" w:eastAsia="黑体" w:hAnsi="黑体" w:hint="eastAsia"/>
          <w:szCs w:val="32"/>
        </w:rPr>
      </w:pPr>
      <w:r w:rsidRPr="00CB790D">
        <w:rPr>
          <w:rFonts w:ascii="黑体" w:eastAsia="黑体" w:hAnsi="黑体" w:hint="eastAsia"/>
          <w:szCs w:val="32"/>
        </w:rPr>
        <w:t>其他</w:t>
      </w:r>
    </w:p>
    <w:p w14:paraId="7EAA5FDC" w14:textId="4109ABF8" w:rsidR="00CB790D" w:rsidRDefault="00CB790D" w:rsidP="00CB790D">
      <w:pPr>
        <w:numPr>
          <w:ilvl w:val="0"/>
          <w:numId w:val="2"/>
        </w:numPr>
        <w:spacing w:line="360" w:lineRule="auto"/>
        <w:ind w:firstLineChars="200" w:firstLine="640"/>
        <w:rPr>
          <w:rFonts w:ascii="仿宋" w:eastAsia="仿宋" w:hAnsi="仿宋"/>
          <w:szCs w:val="32"/>
        </w:rPr>
      </w:pPr>
      <w:r w:rsidRPr="00CB790D">
        <w:rPr>
          <w:rFonts w:ascii="仿宋" w:eastAsia="仿宋" w:hAnsi="仿宋" w:hint="eastAsia"/>
          <w:szCs w:val="32"/>
        </w:rPr>
        <w:t>本办法由资产与实验室管理处负责解释，自颁布之日起施行，《189试验基地水流大厅场地使用管理办法（试行）》（</w:t>
      </w:r>
      <w:proofErr w:type="gramStart"/>
      <w:r w:rsidRPr="00CB790D">
        <w:rPr>
          <w:rFonts w:ascii="仿宋" w:eastAsia="仿宋" w:hAnsi="仿宋" w:hint="eastAsia"/>
          <w:szCs w:val="32"/>
        </w:rPr>
        <w:t>河海实设〔2019〕</w:t>
      </w:r>
      <w:proofErr w:type="gramEnd"/>
      <w:r w:rsidRPr="00CB790D">
        <w:rPr>
          <w:rFonts w:ascii="仿宋" w:eastAsia="仿宋" w:hAnsi="仿宋" w:hint="eastAsia"/>
          <w:szCs w:val="32"/>
        </w:rPr>
        <w:t>2号）同时废止。</w:t>
      </w:r>
    </w:p>
    <w:p w14:paraId="31E99943" w14:textId="692C7833" w:rsidR="00CB790D" w:rsidRPr="00EE4639" w:rsidRDefault="00CB790D" w:rsidP="00CB790D">
      <w:pPr>
        <w:numPr>
          <w:ilvl w:val="0"/>
          <w:numId w:val="2"/>
        </w:numPr>
        <w:spacing w:line="360" w:lineRule="auto"/>
        <w:ind w:firstLineChars="200" w:firstLine="640"/>
        <w:rPr>
          <w:rFonts w:ascii="仿宋" w:eastAsia="仿宋" w:hAnsi="仿宋" w:hint="eastAsia"/>
          <w:szCs w:val="32"/>
        </w:rPr>
      </w:pPr>
      <w:r w:rsidRPr="00EE4639">
        <w:rPr>
          <w:rFonts w:ascii="仿宋" w:eastAsia="仿宋" w:hAnsi="仿宋" w:hint="eastAsia"/>
          <w:szCs w:val="32"/>
        </w:rPr>
        <w:t>平台新增资源按照本办法执行。</w:t>
      </w:r>
    </w:p>
    <w:sectPr w:rsidR="00CB790D" w:rsidRPr="00EE4639" w:rsidSect="00E55A7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4E844F"/>
    <w:multiLevelType w:val="singleLevel"/>
    <w:tmpl w:val="9D4E844F"/>
    <w:lvl w:ilvl="0">
      <w:start w:val="1"/>
      <w:numFmt w:val="chineseCounting"/>
      <w:suff w:val="space"/>
      <w:lvlText w:val="第%1条"/>
      <w:lvlJc w:val="left"/>
      <w:pPr>
        <w:ind w:left="0" w:firstLine="0"/>
      </w:pPr>
      <w:rPr>
        <w:b/>
      </w:rPr>
    </w:lvl>
  </w:abstractNum>
  <w:abstractNum w:abstractNumId="1" w15:restartNumberingAfterBreak="0">
    <w:nsid w:val="1E6C3CFF"/>
    <w:multiLevelType w:val="multilevel"/>
    <w:tmpl w:val="1E6C3CFF"/>
    <w:lvl w:ilvl="0">
      <w:start w:val="1"/>
      <w:numFmt w:val="japaneseCounting"/>
      <w:lvlText w:val="第%1章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79"/>
    <w:rsid w:val="00545BA7"/>
    <w:rsid w:val="00CB790D"/>
    <w:rsid w:val="00E55A79"/>
    <w:rsid w:val="00EE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3FACD"/>
  <w15:chartTrackingRefBased/>
  <w15:docId w15:val="{7D44681A-E0A9-42B4-BF2C-B72CA14C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A79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62AD3-7773-4195-BABB-99743086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王娟</dc:creator>
  <cp:keywords/>
  <dc:description/>
  <cp:lastModifiedBy>王娟</cp:lastModifiedBy>
  <cp:revision>1</cp:revision>
  <dcterms:created xsi:type="dcterms:W3CDTF">2025-02-25T07:21:00Z</dcterms:created>
  <dcterms:modified xsi:type="dcterms:W3CDTF">2025-02-25T07:43:00Z</dcterms:modified>
</cp:coreProperties>
</file>